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612" w:rsidRDefault="006008BD" w:rsidP="006008BD">
      <w:pPr>
        <w:jc w:val="center"/>
        <w:rPr>
          <w:b/>
          <w:sz w:val="48"/>
          <w:szCs w:val="48"/>
          <w:u w:val="single"/>
        </w:rPr>
      </w:pPr>
      <w:r w:rsidRPr="006008BD">
        <w:rPr>
          <w:b/>
          <w:sz w:val="48"/>
          <w:szCs w:val="48"/>
          <w:u w:val="single"/>
        </w:rPr>
        <w:t>Learning Objectives</w:t>
      </w:r>
    </w:p>
    <w:p w:rsidR="006008BD" w:rsidRPr="006008BD" w:rsidRDefault="006008BD" w:rsidP="006008BD">
      <w:pPr>
        <w:widowControl w:val="0"/>
        <w:spacing w:after="0"/>
        <w:rPr>
          <w:rFonts w:ascii="Leelawadee" w:hAnsi="Leelawadee" w:cs="Leelawadee"/>
          <w:sz w:val="28"/>
          <w:szCs w:val="28"/>
        </w:rPr>
      </w:pPr>
      <w:bookmarkStart w:id="0" w:name="_GoBack"/>
      <w:bookmarkEnd w:id="0"/>
      <w:r w:rsidRPr="006008BD">
        <w:rPr>
          <w:rFonts w:ascii="Leelawadee" w:hAnsi="Leelawadee" w:cs="Leelawadee"/>
          <w:sz w:val="28"/>
          <w:szCs w:val="28"/>
        </w:rPr>
        <w:t>At the conclusion of the program, the participant will be able to:</w:t>
      </w:r>
    </w:p>
    <w:p w:rsidR="006008BD" w:rsidRPr="006008BD" w:rsidRDefault="006008BD" w:rsidP="006008BD">
      <w:pPr>
        <w:widowControl w:val="0"/>
        <w:spacing w:after="0"/>
        <w:rPr>
          <w:rFonts w:ascii="Leelawadee" w:hAnsi="Leelawadee" w:cs="Leelawadee"/>
          <w:sz w:val="28"/>
          <w:szCs w:val="28"/>
        </w:rPr>
      </w:pPr>
      <w:r w:rsidRPr="006008BD">
        <w:rPr>
          <w:rFonts w:ascii="Leelawadee" w:hAnsi="Leelawadee" w:cs="Leelawadee"/>
          <w:sz w:val="28"/>
          <w:szCs w:val="28"/>
        </w:rPr>
        <w:t> </w:t>
      </w:r>
    </w:p>
    <w:p w:rsidR="006008BD" w:rsidRPr="006008BD" w:rsidRDefault="006008BD" w:rsidP="006008BD">
      <w:pPr>
        <w:widowControl w:val="0"/>
        <w:spacing w:after="0"/>
        <w:rPr>
          <w:rFonts w:ascii="Leelawadee" w:hAnsi="Leelawadee" w:cs="Leelawadee"/>
          <w:sz w:val="28"/>
          <w:szCs w:val="28"/>
        </w:rPr>
      </w:pPr>
      <w:r w:rsidRPr="006008BD">
        <w:rPr>
          <w:rFonts w:ascii="Leelawadee" w:hAnsi="Leelawadee" w:cs="Leelawadee"/>
          <w:sz w:val="28"/>
          <w:szCs w:val="28"/>
          <w:lang w:val="x-none"/>
        </w:rPr>
        <w:t>·</w:t>
      </w:r>
      <w:r w:rsidRPr="006008BD">
        <w:rPr>
          <w:rFonts w:ascii="Leelawadee" w:hAnsi="Leelawadee" w:cs="Leelawadee"/>
          <w:sz w:val="28"/>
          <w:szCs w:val="28"/>
        </w:rPr>
        <w:t> Describe the epidemiology of co-occurring disorders and narrate a pragmatic way to conceptualize these patients.</w:t>
      </w:r>
    </w:p>
    <w:p w:rsidR="006008BD" w:rsidRPr="006008BD" w:rsidRDefault="006008BD" w:rsidP="006008BD">
      <w:pPr>
        <w:widowControl w:val="0"/>
        <w:spacing w:after="0"/>
        <w:rPr>
          <w:rFonts w:ascii="Leelawadee" w:hAnsi="Leelawadee" w:cs="Leelawadee"/>
          <w:sz w:val="28"/>
          <w:szCs w:val="28"/>
        </w:rPr>
      </w:pPr>
      <w:r w:rsidRPr="006008BD">
        <w:rPr>
          <w:rFonts w:ascii="Leelawadee" w:hAnsi="Leelawadee" w:cs="Leelawadee"/>
          <w:sz w:val="28"/>
          <w:szCs w:val="28"/>
        </w:rPr>
        <w:t> </w:t>
      </w:r>
    </w:p>
    <w:p w:rsidR="006008BD" w:rsidRPr="006008BD" w:rsidRDefault="006008BD" w:rsidP="006008BD">
      <w:pPr>
        <w:widowControl w:val="0"/>
        <w:spacing w:after="0"/>
        <w:rPr>
          <w:rFonts w:ascii="Leelawadee" w:hAnsi="Leelawadee" w:cs="Leelawadee"/>
          <w:sz w:val="28"/>
          <w:szCs w:val="28"/>
        </w:rPr>
      </w:pPr>
      <w:r w:rsidRPr="006008BD">
        <w:rPr>
          <w:rFonts w:ascii="Leelawadee" w:hAnsi="Leelawadee" w:cs="Leelawadee"/>
          <w:sz w:val="28"/>
          <w:szCs w:val="28"/>
          <w:lang w:val="x-none"/>
        </w:rPr>
        <w:t>·</w:t>
      </w:r>
      <w:r w:rsidRPr="006008BD">
        <w:rPr>
          <w:rFonts w:ascii="Leelawadee" w:hAnsi="Leelawadee" w:cs="Leelawadee"/>
          <w:sz w:val="28"/>
          <w:szCs w:val="28"/>
        </w:rPr>
        <w:t> Determine developmentally specific needs of youth with opioid addiction.</w:t>
      </w:r>
    </w:p>
    <w:p w:rsidR="006008BD" w:rsidRPr="006008BD" w:rsidRDefault="006008BD" w:rsidP="006008BD">
      <w:pPr>
        <w:widowControl w:val="0"/>
        <w:spacing w:after="0"/>
        <w:rPr>
          <w:rFonts w:ascii="Leelawadee" w:hAnsi="Leelawadee" w:cs="Leelawadee"/>
          <w:sz w:val="28"/>
          <w:szCs w:val="28"/>
        </w:rPr>
      </w:pPr>
      <w:r w:rsidRPr="006008BD">
        <w:rPr>
          <w:rFonts w:ascii="Leelawadee" w:hAnsi="Leelawadee" w:cs="Leelawadee"/>
          <w:sz w:val="28"/>
          <w:szCs w:val="28"/>
        </w:rPr>
        <w:t> </w:t>
      </w:r>
    </w:p>
    <w:p w:rsidR="006008BD" w:rsidRPr="006008BD" w:rsidRDefault="006008BD" w:rsidP="006008BD">
      <w:pPr>
        <w:widowControl w:val="0"/>
        <w:spacing w:after="0"/>
        <w:rPr>
          <w:rFonts w:ascii="Leelawadee" w:hAnsi="Leelawadee" w:cs="Leelawadee"/>
          <w:sz w:val="28"/>
          <w:szCs w:val="28"/>
        </w:rPr>
      </w:pPr>
      <w:r w:rsidRPr="006008BD">
        <w:rPr>
          <w:rFonts w:ascii="Leelawadee" w:hAnsi="Leelawadee" w:cs="Leelawadee"/>
          <w:sz w:val="28"/>
          <w:szCs w:val="28"/>
          <w:lang w:val="x-none"/>
        </w:rPr>
        <w:t>·</w:t>
      </w:r>
      <w:r w:rsidRPr="006008BD">
        <w:rPr>
          <w:rFonts w:ascii="Leelawadee" w:hAnsi="Leelawadee" w:cs="Leelawadee"/>
          <w:sz w:val="28"/>
          <w:szCs w:val="28"/>
        </w:rPr>
        <w:t> Increase their understanding of Maryland's response to the growing epidemic of opioid overdose.</w:t>
      </w:r>
    </w:p>
    <w:p w:rsidR="006008BD" w:rsidRPr="006008BD" w:rsidRDefault="006008BD" w:rsidP="006008BD">
      <w:pPr>
        <w:widowControl w:val="0"/>
        <w:spacing w:after="0"/>
        <w:rPr>
          <w:rFonts w:ascii="Leelawadee" w:hAnsi="Leelawadee" w:cs="Leelawadee"/>
          <w:sz w:val="28"/>
          <w:szCs w:val="28"/>
        </w:rPr>
      </w:pPr>
      <w:r w:rsidRPr="006008BD">
        <w:rPr>
          <w:rFonts w:ascii="Leelawadee" w:hAnsi="Leelawadee" w:cs="Leelawadee"/>
          <w:sz w:val="28"/>
          <w:szCs w:val="28"/>
        </w:rPr>
        <w:t> </w:t>
      </w:r>
    </w:p>
    <w:p w:rsidR="006008BD" w:rsidRPr="006008BD" w:rsidRDefault="006008BD" w:rsidP="006008BD">
      <w:pPr>
        <w:widowControl w:val="0"/>
        <w:spacing w:after="0"/>
        <w:rPr>
          <w:rFonts w:ascii="Leelawadee" w:hAnsi="Leelawadee" w:cs="Leelawadee"/>
          <w:sz w:val="28"/>
          <w:szCs w:val="28"/>
        </w:rPr>
      </w:pPr>
      <w:r w:rsidRPr="006008BD">
        <w:rPr>
          <w:rFonts w:ascii="Leelawadee" w:hAnsi="Leelawadee" w:cs="Leelawadee"/>
          <w:sz w:val="28"/>
          <w:szCs w:val="28"/>
          <w:lang w:val="x-none"/>
        </w:rPr>
        <w:t>·</w:t>
      </w:r>
      <w:r w:rsidRPr="006008BD">
        <w:rPr>
          <w:rFonts w:ascii="Leelawadee" w:hAnsi="Leelawadee" w:cs="Leelawadee"/>
          <w:sz w:val="28"/>
          <w:szCs w:val="28"/>
        </w:rPr>
        <w:t> List at least two FDA-approved medications used for the treatment of alcohol use disorders.</w:t>
      </w:r>
    </w:p>
    <w:p w:rsidR="006008BD" w:rsidRPr="006008BD" w:rsidRDefault="006008BD" w:rsidP="006008BD">
      <w:pPr>
        <w:widowControl w:val="0"/>
        <w:spacing w:after="0"/>
        <w:rPr>
          <w:rFonts w:ascii="Leelawadee" w:hAnsi="Leelawadee" w:cs="Leelawadee"/>
          <w:sz w:val="28"/>
          <w:szCs w:val="28"/>
        </w:rPr>
      </w:pPr>
      <w:r w:rsidRPr="006008BD">
        <w:rPr>
          <w:rFonts w:ascii="Leelawadee" w:hAnsi="Leelawadee" w:cs="Leelawadee"/>
          <w:sz w:val="28"/>
          <w:szCs w:val="28"/>
        </w:rPr>
        <w:t> </w:t>
      </w:r>
    </w:p>
    <w:p w:rsidR="006008BD" w:rsidRPr="006008BD" w:rsidRDefault="006008BD" w:rsidP="006008BD">
      <w:pPr>
        <w:widowControl w:val="0"/>
        <w:spacing w:after="0"/>
        <w:rPr>
          <w:rFonts w:ascii="Leelawadee" w:hAnsi="Leelawadee" w:cs="Leelawadee"/>
          <w:sz w:val="28"/>
          <w:szCs w:val="28"/>
        </w:rPr>
      </w:pPr>
      <w:r w:rsidRPr="006008BD">
        <w:rPr>
          <w:rFonts w:ascii="Leelawadee" w:hAnsi="Leelawadee" w:cs="Leelawadee"/>
          <w:sz w:val="28"/>
          <w:szCs w:val="28"/>
          <w:lang w:val="x-none"/>
        </w:rPr>
        <w:t>·</w:t>
      </w:r>
      <w:r w:rsidRPr="006008BD">
        <w:rPr>
          <w:rFonts w:ascii="Leelawadee" w:hAnsi="Leelawadee" w:cs="Leelawadee"/>
          <w:sz w:val="28"/>
          <w:szCs w:val="28"/>
        </w:rPr>
        <w:t> Discuss the risk factors for the development of substance use disorders, including genetic, biological, and environmental.</w:t>
      </w:r>
    </w:p>
    <w:p w:rsidR="006008BD" w:rsidRPr="006008BD" w:rsidRDefault="006008BD" w:rsidP="006008BD">
      <w:pPr>
        <w:widowControl w:val="0"/>
        <w:spacing w:after="0"/>
        <w:rPr>
          <w:rFonts w:ascii="Leelawadee" w:hAnsi="Leelawadee" w:cs="Leelawadee"/>
          <w:sz w:val="28"/>
          <w:szCs w:val="28"/>
        </w:rPr>
      </w:pPr>
      <w:r w:rsidRPr="006008BD">
        <w:rPr>
          <w:rFonts w:ascii="Leelawadee" w:hAnsi="Leelawadee" w:cs="Leelawadee"/>
          <w:sz w:val="28"/>
          <w:szCs w:val="28"/>
        </w:rPr>
        <w:t> </w:t>
      </w:r>
    </w:p>
    <w:p w:rsidR="006008BD" w:rsidRPr="006008BD" w:rsidRDefault="006008BD" w:rsidP="006008BD">
      <w:pPr>
        <w:widowControl w:val="0"/>
        <w:spacing w:after="0"/>
        <w:rPr>
          <w:rFonts w:ascii="Leelawadee" w:hAnsi="Leelawadee" w:cs="Leelawadee"/>
          <w:sz w:val="28"/>
          <w:szCs w:val="28"/>
        </w:rPr>
      </w:pPr>
      <w:r w:rsidRPr="006008BD">
        <w:rPr>
          <w:rFonts w:ascii="Leelawadee" w:hAnsi="Leelawadee" w:cs="Leelawadee"/>
          <w:sz w:val="28"/>
          <w:szCs w:val="28"/>
          <w:lang w:val="x-none"/>
        </w:rPr>
        <w:t>·</w:t>
      </w:r>
      <w:r w:rsidRPr="006008BD">
        <w:rPr>
          <w:rFonts w:ascii="Leelawadee" w:hAnsi="Leelawadee" w:cs="Leelawadee"/>
          <w:sz w:val="28"/>
          <w:szCs w:val="28"/>
        </w:rPr>
        <w:t> Name at least three FDA-approved medication formulations used for the treatment of nicotine use disorders.</w:t>
      </w:r>
    </w:p>
    <w:p w:rsidR="006008BD" w:rsidRPr="006008BD" w:rsidRDefault="006008BD" w:rsidP="006008BD">
      <w:pPr>
        <w:widowControl w:val="0"/>
        <w:spacing w:after="0"/>
        <w:rPr>
          <w:rFonts w:ascii="Leelawadee" w:hAnsi="Leelawadee" w:cs="Leelawadee"/>
          <w:sz w:val="28"/>
          <w:szCs w:val="28"/>
        </w:rPr>
      </w:pPr>
      <w:r w:rsidRPr="006008BD">
        <w:rPr>
          <w:rFonts w:ascii="Leelawadee" w:hAnsi="Leelawadee" w:cs="Leelawadee"/>
          <w:sz w:val="28"/>
          <w:szCs w:val="28"/>
        </w:rPr>
        <w:t> </w:t>
      </w:r>
    </w:p>
    <w:p w:rsidR="006008BD" w:rsidRPr="006008BD" w:rsidRDefault="006008BD" w:rsidP="006008BD">
      <w:pPr>
        <w:widowControl w:val="0"/>
        <w:spacing w:after="0"/>
        <w:rPr>
          <w:rFonts w:ascii="Leelawadee" w:hAnsi="Leelawadee" w:cs="Leelawadee"/>
          <w:sz w:val="28"/>
          <w:szCs w:val="28"/>
        </w:rPr>
      </w:pPr>
      <w:r w:rsidRPr="006008BD">
        <w:rPr>
          <w:rFonts w:ascii="Leelawadee" w:hAnsi="Leelawadee" w:cs="Leelawadee"/>
          <w:sz w:val="28"/>
          <w:szCs w:val="28"/>
          <w:lang w:val="x-none"/>
        </w:rPr>
        <w:t>·</w:t>
      </w:r>
      <w:r w:rsidRPr="006008BD">
        <w:rPr>
          <w:rFonts w:ascii="Leelawadee" w:hAnsi="Leelawadee" w:cs="Leelawadee"/>
          <w:sz w:val="28"/>
          <w:szCs w:val="28"/>
        </w:rPr>
        <w:t> Identify at least one new medication that is currently under development for the treatment of an addictive disorder.</w:t>
      </w:r>
    </w:p>
    <w:p w:rsidR="006008BD" w:rsidRPr="006008BD" w:rsidRDefault="006008BD" w:rsidP="006008BD">
      <w:pPr>
        <w:widowControl w:val="0"/>
        <w:spacing w:after="0"/>
        <w:rPr>
          <w:rFonts w:ascii="Leelawadee" w:hAnsi="Leelawadee" w:cs="Leelawadee"/>
          <w:sz w:val="28"/>
          <w:szCs w:val="28"/>
        </w:rPr>
      </w:pPr>
      <w:r w:rsidRPr="006008BD">
        <w:rPr>
          <w:rFonts w:ascii="Leelawadee" w:hAnsi="Leelawadee" w:cs="Leelawadee"/>
          <w:sz w:val="28"/>
          <w:szCs w:val="28"/>
        </w:rPr>
        <w:t> </w:t>
      </w:r>
    </w:p>
    <w:p w:rsidR="006008BD" w:rsidRPr="006008BD" w:rsidRDefault="006008BD" w:rsidP="006008BD">
      <w:pPr>
        <w:widowControl w:val="0"/>
        <w:spacing w:after="0"/>
        <w:rPr>
          <w:rFonts w:ascii="Leelawadee" w:hAnsi="Leelawadee" w:cs="Leelawadee"/>
          <w:sz w:val="28"/>
          <w:szCs w:val="28"/>
        </w:rPr>
      </w:pPr>
      <w:r w:rsidRPr="006008BD">
        <w:rPr>
          <w:rFonts w:ascii="Leelawadee" w:hAnsi="Leelawadee" w:cs="Leelawadee"/>
          <w:sz w:val="28"/>
          <w:szCs w:val="28"/>
          <w:lang w:val="x-none"/>
        </w:rPr>
        <w:t>·</w:t>
      </w:r>
      <w:r w:rsidRPr="006008BD">
        <w:rPr>
          <w:rFonts w:ascii="Leelawadee" w:hAnsi="Leelawadee" w:cs="Leelawadee"/>
          <w:sz w:val="28"/>
          <w:szCs w:val="28"/>
        </w:rPr>
        <w:t xml:space="preserve"> Define proper screening tools and strategies for the most common substance abuse disorders. </w:t>
      </w:r>
    </w:p>
    <w:p w:rsidR="006008BD" w:rsidRDefault="006008BD" w:rsidP="006008BD">
      <w:pPr>
        <w:widowControl w:val="0"/>
        <w:rPr>
          <w:rFonts w:ascii="Franklin Gothic Book" w:hAnsi="Franklin Gothic Book"/>
          <w:sz w:val="18"/>
          <w:szCs w:val="18"/>
        </w:rPr>
      </w:pPr>
      <w:r>
        <w:t> </w:t>
      </w:r>
    </w:p>
    <w:p w:rsidR="006008BD" w:rsidRPr="006008BD" w:rsidRDefault="006008BD" w:rsidP="006008BD">
      <w:pPr>
        <w:jc w:val="center"/>
        <w:rPr>
          <w:b/>
          <w:sz w:val="48"/>
          <w:szCs w:val="48"/>
          <w:u w:val="single"/>
        </w:rPr>
      </w:pPr>
    </w:p>
    <w:sectPr w:rsidR="006008BD" w:rsidRPr="00600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8BD"/>
    <w:rsid w:val="00185612"/>
    <w:rsid w:val="0060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EFD37-76E5-47F6-9A8E-B937F3C1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2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 Floyd</dc:creator>
  <cp:keywords/>
  <dc:description/>
  <cp:lastModifiedBy>Meagan Floyd</cp:lastModifiedBy>
  <cp:revision>1</cp:revision>
  <dcterms:created xsi:type="dcterms:W3CDTF">2015-11-02T16:00:00Z</dcterms:created>
  <dcterms:modified xsi:type="dcterms:W3CDTF">2015-11-02T16:00:00Z</dcterms:modified>
</cp:coreProperties>
</file>